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C2E" w:rsidRDefault="00574C2E" w:rsidP="00574C2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5630" cy="8083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C2E" w:rsidRPr="0033772C" w:rsidRDefault="00574C2E" w:rsidP="00574C2E">
      <w:pPr>
        <w:pStyle w:val="a6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МКУ «Комитет по образованию» АМО «</w:t>
      </w:r>
      <w:proofErr w:type="spellStart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Еравнинский</w:t>
      </w:r>
      <w:proofErr w:type="spellEnd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район»</w:t>
      </w:r>
    </w:p>
    <w:p w:rsidR="00574C2E" w:rsidRPr="0033772C" w:rsidRDefault="00574C2E" w:rsidP="00574C2E">
      <w:pPr>
        <w:pStyle w:val="a6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МАОУ «</w:t>
      </w:r>
      <w:proofErr w:type="spellStart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Исингинская</w:t>
      </w:r>
      <w:proofErr w:type="spellEnd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СОШ»</w:t>
      </w:r>
    </w:p>
    <w:p w:rsidR="00574C2E" w:rsidRPr="0033772C" w:rsidRDefault="00574C2E" w:rsidP="00574C2E">
      <w:pPr>
        <w:pStyle w:val="a6"/>
        <w:pBdr>
          <w:top w:val="single" w:sz="4" w:space="1" w:color="auto"/>
        </w:pBdr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33772C">
        <w:rPr>
          <w:rFonts w:ascii="Times New Roman" w:hAnsi="Times New Roman" w:cs="Times New Roman"/>
          <w:spacing w:val="20"/>
          <w:sz w:val="20"/>
          <w:szCs w:val="20"/>
        </w:rPr>
        <w:t xml:space="preserve">671442, Республика Бурятия, </w:t>
      </w:r>
      <w:proofErr w:type="spellStart"/>
      <w:r w:rsidRPr="0033772C">
        <w:rPr>
          <w:rFonts w:ascii="Times New Roman" w:hAnsi="Times New Roman" w:cs="Times New Roman"/>
          <w:spacing w:val="20"/>
          <w:sz w:val="20"/>
          <w:szCs w:val="20"/>
        </w:rPr>
        <w:t>Еравнинский</w:t>
      </w:r>
      <w:proofErr w:type="spellEnd"/>
      <w:r w:rsidRPr="0033772C">
        <w:rPr>
          <w:rFonts w:ascii="Times New Roman" w:hAnsi="Times New Roman" w:cs="Times New Roman"/>
          <w:spacing w:val="20"/>
          <w:sz w:val="20"/>
          <w:szCs w:val="20"/>
        </w:rPr>
        <w:t xml:space="preserve"> район, </w:t>
      </w:r>
      <w:proofErr w:type="spellStart"/>
      <w:r w:rsidRPr="0033772C">
        <w:rPr>
          <w:rFonts w:ascii="Times New Roman" w:hAnsi="Times New Roman" w:cs="Times New Roman"/>
          <w:spacing w:val="20"/>
          <w:sz w:val="20"/>
          <w:szCs w:val="20"/>
        </w:rPr>
        <w:t>с</w:t>
      </w:r>
      <w:proofErr w:type="gramStart"/>
      <w:r w:rsidRPr="0033772C">
        <w:rPr>
          <w:rFonts w:ascii="Times New Roman" w:hAnsi="Times New Roman" w:cs="Times New Roman"/>
          <w:spacing w:val="20"/>
          <w:sz w:val="20"/>
          <w:szCs w:val="20"/>
        </w:rPr>
        <w:t>.И</w:t>
      </w:r>
      <w:proofErr w:type="gramEnd"/>
      <w:r w:rsidRPr="0033772C">
        <w:rPr>
          <w:rFonts w:ascii="Times New Roman" w:hAnsi="Times New Roman" w:cs="Times New Roman"/>
          <w:spacing w:val="20"/>
          <w:sz w:val="20"/>
          <w:szCs w:val="20"/>
        </w:rPr>
        <w:t>синга</w:t>
      </w:r>
      <w:proofErr w:type="spellEnd"/>
      <w:r w:rsidRPr="0033772C">
        <w:rPr>
          <w:rFonts w:ascii="Times New Roman" w:hAnsi="Times New Roman" w:cs="Times New Roman"/>
          <w:spacing w:val="20"/>
          <w:sz w:val="20"/>
          <w:szCs w:val="20"/>
        </w:rPr>
        <w:t>, ул.Школьная,2</w:t>
      </w:r>
    </w:p>
    <w:p w:rsidR="00574C2E" w:rsidRPr="0033772C" w:rsidRDefault="00574C2E" w:rsidP="00574C2E">
      <w:pPr>
        <w:pStyle w:val="a6"/>
        <w:jc w:val="center"/>
        <w:rPr>
          <w:rFonts w:ascii="Times New Roman" w:hAnsi="Times New Roman" w:cs="Times New Roman"/>
          <w:spacing w:val="20"/>
          <w:sz w:val="20"/>
          <w:szCs w:val="20"/>
          <w:lang w:val="en-US"/>
        </w:rPr>
      </w:pPr>
      <w:r w:rsidRPr="0033772C">
        <w:rPr>
          <w:rFonts w:ascii="Times New Roman" w:hAnsi="Times New Roman" w:cs="Times New Roman"/>
          <w:spacing w:val="20"/>
          <w:sz w:val="20"/>
          <w:szCs w:val="20"/>
        </w:rPr>
        <w:t>Тел</w:t>
      </w:r>
      <w:r w:rsidRPr="0033772C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.: 8 924 399 96 36  E-mail: </w:t>
      </w:r>
      <w:hyperlink r:id="rId6" w:history="1">
        <w:r w:rsidRPr="0033772C">
          <w:rPr>
            <w:rStyle w:val="a7"/>
            <w:rFonts w:ascii="Times New Roman" w:hAnsi="Times New Roman" w:cs="Times New Roman"/>
            <w:spacing w:val="20"/>
            <w:sz w:val="20"/>
            <w:szCs w:val="20"/>
            <w:lang w:val="en-US"/>
          </w:rPr>
          <w:t>isinga74@mail.ru</w:t>
        </w:r>
      </w:hyperlink>
    </w:p>
    <w:p w:rsidR="00574C2E" w:rsidRPr="00574C2E" w:rsidRDefault="00574C2E" w:rsidP="00574C2E">
      <w:pPr>
        <w:pStyle w:val="a4"/>
        <w:spacing w:before="0" w:line="360" w:lineRule="auto"/>
        <w:jc w:val="center"/>
        <w:rPr>
          <w:sz w:val="24"/>
          <w:szCs w:val="24"/>
          <w:lang w:val="en-US"/>
        </w:rPr>
      </w:pPr>
    </w:p>
    <w:p w:rsidR="007E0562" w:rsidRPr="00574C2E" w:rsidRDefault="006F5892" w:rsidP="00574C2E">
      <w:pPr>
        <w:pStyle w:val="a4"/>
        <w:spacing w:before="0" w:line="360" w:lineRule="auto"/>
        <w:jc w:val="center"/>
        <w:rPr>
          <w:sz w:val="24"/>
          <w:szCs w:val="24"/>
        </w:rPr>
      </w:pPr>
      <w:r w:rsidRPr="00574C2E">
        <w:rPr>
          <w:sz w:val="24"/>
          <w:szCs w:val="24"/>
        </w:rPr>
        <w:t>Условия</w:t>
      </w:r>
      <w:r w:rsidRPr="00574C2E">
        <w:rPr>
          <w:spacing w:val="-30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питания</w:t>
      </w:r>
      <w:r w:rsidRPr="00574C2E">
        <w:rPr>
          <w:spacing w:val="-3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-30"/>
          <w:sz w:val="24"/>
          <w:szCs w:val="24"/>
        </w:rPr>
        <w:t xml:space="preserve"> </w:t>
      </w:r>
      <w:r w:rsidRPr="00574C2E">
        <w:rPr>
          <w:sz w:val="24"/>
          <w:szCs w:val="24"/>
        </w:rPr>
        <w:t>охраны</w:t>
      </w:r>
      <w:r w:rsidRPr="00574C2E">
        <w:rPr>
          <w:spacing w:val="-3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здоровья </w:t>
      </w:r>
      <w:proofErr w:type="gramStart"/>
      <w:r w:rsidRPr="00574C2E">
        <w:rPr>
          <w:spacing w:val="-2"/>
          <w:sz w:val="24"/>
          <w:szCs w:val="24"/>
        </w:rPr>
        <w:t>обучающихся</w:t>
      </w:r>
      <w:proofErr w:type="gramEnd"/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after="125"/>
        <w:jc w:val="center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>1. Организация питания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574C2E">
        <w:rPr>
          <w:color w:val="222222"/>
          <w:sz w:val="24"/>
          <w:szCs w:val="24"/>
          <w:lang w:eastAsia="ru-RU"/>
        </w:rPr>
        <w:t>СанПин</w:t>
      </w:r>
      <w:proofErr w:type="spellEnd"/>
      <w:r w:rsidRPr="00574C2E">
        <w:rPr>
          <w:color w:val="222222"/>
          <w:sz w:val="24"/>
          <w:szCs w:val="24"/>
          <w:lang w:eastAsia="ru-RU"/>
        </w:rPr>
        <w:t xml:space="preserve"> 2.3/2.4.3590-20  Санитарно-эпидемиологические требования к организации питания обучающихся в общеобразовательных учреждениях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proofErr w:type="gramStart"/>
      <w:r w:rsidRPr="00574C2E">
        <w:rPr>
          <w:color w:val="222222"/>
          <w:sz w:val="24"/>
          <w:szCs w:val="24"/>
          <w:lang w:eastAsia="ru-RU"/>
        </w:rPr>
        <w:t xml:space="preserve">Питание обучающихся осуществляется на основании </w:t>
      </w:r>
      <w:r>
        <w:rPr>
          <w:color w:val="222222"/>
          <w:sz w:val="24"/>
          <w:szCs w:val="24"/>
          <w:lang w:eastAsia="ru-RU"/>
        </w:rPr>
        <w:t>10-дневнего</w:t>
      </w:r>
      <w:r w:rsidRPr="00574C2E">
        <w:rPr>
          <w:color w:val="222222"/>
          <w:sz w:val="24"/>
          <w:szCs w:val="24"/>
          <w:lang w:eastAsia="ru-RU"/>
        </w:rPr>
        <w:t xml:space="preserve"> перспективного  меню согласованного директором </w:t>
      </w:r>
      <w:r>
        <w:rPr>
          <w:color w:val="222222"/>
          <w:sz w:val="24"/>
          <w:szCs w:val="24"/>
          <w:lang w:eastAsia="ru-RU"/>
        </w:rPr>
        <w:t>МАОУ «</w:t>
      </w:r>
      <w:proofErr w:type="spellStart"/>
      <w:r>
        <w:rPr>
          <w:color w:val="222222"/>
          <w:sz w:val="24"/>
          <w:szCs w:val="24"/>
          <w:lang w:eastAsia="ru-RU"/>
        </w:rPr>
        <w:t>Исингинская</w:t>
      </w:r>
      <w:proofErr w:type="spellEnd"/>
      <w:r>
        <w:rPr>
          <w:color w:val="222222"/>
          <w:sz w:val="24"/>
          <w:szCs w:val="24"/>
          <w:lang w:eastAsia="ru-RU"/>
        </w:rPr>
        <w:t xml:space="preserve"> СОШ» Базаровой О.Ц.</w:t>
      </w:r>
      <w:proofErr w:type="gramEnd"/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proofErr w:type="gramStart"/>
      <w:r w:rsidRPr="00574C2E">
        <w:rPr>
          <w:color w:val="222222"/>
          <w:sz w:val="24"/>
          <w:szCs w:val="24"/>
          <w:lang w:eastAsia="ru-RU"/>
        </w:rPr>
        <w:t>При разработке перспективного  меню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  <w:proofErr w:type="gramEnd"/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В соответствии с перспективным  меню составляется и утверждается директором ежедневное меню, в котором указываются сведения об объемах блюд и названия кулинарных изделий.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 xml:space="preserve">Столовая обеспечивает </w:t>
      </w:r>
      <w:proofErr w:type="gramStart"/>
      <w:r w:rsidRPr="00574C2E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574C2E">
        <w:rPr>
          <w:color w:val="222222"/>
          <w:sz w:val="24"/>
          <w:szCs w:val="24"/>
          <w:lang w:eastAsia="ru-RU"/>
        </w:rPr>
        <w:t xml:space="preserve"> горячим питанием. Имеются договора на поставку и удостоверения знака качества продукции.</w:t>
      </w:r>
    </w:p>
    <w:p w:rsid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 xml:space="preserve">Питание </w:t>
      </w:r>
      <w:proofErr w:type="gramStart"/>
      <w:r w:rsidRPr="00574C2E">
        <w:rPr>
          <w:color w:val="222222"/>
          <w:sz w:val="24"/>
          <w:szCs w:val="24"/>
          <w:lang w:eastAsia="ru-RU"/>
        </w:rPr>
        <w:t>обучающихся</w:t>
      </w:r>
      <w:proofErr w:type="gramEnd"/>
      <w:r w:rsidRPr="00574C2E">
        <w:rPr>
          <w:color w:val="222222"/>
          <w:sz w:val="24"/>
          <w:szCs w:val="24"/>
          <w:lang w:eastAsia="ru-RU"/>
        </w:rPr>
        <w:t xml:space="preserve">  в период учебы осуществляется через столовую</w:t>
      </w:r>
      <w:r w:rsidR="006C1675">
        <w:rPr>
          <w:color w:val="222222"/>
          <w:sz w:val="24"/>
          <w:szCs w:val="24"/>
          <w:lang w:eastAsia="ru-RU"/>
        </w:rPr>
        <w:t xml:space="preserve"> школы. </w:t>
      </w:r>
      <w:r w:rsidRPr="00574C2E">
        <w:rPr>
          <w:color w:val="222222"/>
          <w:sz w:val="24"/>
          <w:szCs w:val="24"/>
          <w:lang w:eastAsia="ru-RU"/>
        </w:rPr>
        <w:t xml:space="preserve"> Обеденный зал столовой рассчитан на </w:t>
      </w:r>
      <w:r>
        <w:rPr>
          <w:color w:val="222222"/>
          <w:sz w:val="24"/>
          <w:szCs w:val="24"/>
          <w:lang w:eastAsia="ru-RU"/>
        </w:rPr>
        <w:t>50</w:t>
      </w:r>
      <w:r w:rsidRPr="00574C2E">
        <w:rPr>
          <w:color w:val="222222"/>
          <w:sz w:val="24"/>
          <w:szCs w:val="24"/>
          <w:lang w:eastAsia="ru-RU"/>
        </w:rPr>
        <w:t xml:space="preserve"> посадочных мест.</w:t>
      </w:r>
    </w:p>
    <w:p w:rsidR="006F5892" w:rsidRPr="00574C2E" w:rsidRDefault="006F5892" w:rsidP="006F5892">
      <w:pPr>
        <w:pStyle w:val="a3"/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Основные</w:t>
      </w:r>
      <w:r w:rsidRPr="00574C2E">
        <w:rPr>
          <w:spacing w:val="-12"/>
          <w:sz w:val="24"/>
          <w:szCs w:val="24"/>
        </w:rPr>
        <w:t xml:space="preserve"> </w:t>
      </w:r>
      <w:r w:rsidRPr="00574C2E">
        <w:rPr>
          <w:sz w:val="24"/>
          <w:szCs w:val="24"/>
        </w:rPr>
        <w:t>задачи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школы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по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организации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питания</w:t>
      </w:r>
      <w:r w:rsidRPr="00574C2E">
        <w:rPr>
          <w:spacing w:val="-7"/>
          <w:sz w:val="24"/>
          <w:szCs w:val="24"/>
        </w:rPr>
        <w:t xml:space="preserve"> </w:t>
      </w:r>
      <w:proofErr w:type="gramStart"/>
      <w:r w:rsidRPr="00574C2E">
        <w:rPr>
          <w:spacing w:val="-2"/>
          <w:sz w:val="24"/>
          <w:szCs w:val="24"/>
        </w:rPr>
        <w:t>обучающихся</w:t>
      </w:r>
      <w:proofErr w:type="gramEnd"/>
      <w:r w:rsidRPr="00574C2E">
        <w:rPr>
          <w:spacing w:val="-2"/>
          <w:sz w:val="24"/>
          <w:szCs w:val="24"/>
        </w:rPr>
        <w:t>: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обеспечение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бесплатным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питанием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всех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учащихся;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26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обеспечение</w:t>
      </w:r>
      <w:r w:rsidRPr="00574C2E">
        <w:rPr>
          <w:spacing w:val="-14"/>
          <w:sz w:val="24"/>
          <w:szCs w:val="24"/>
        </w:rPr>
        <w:t xml:space="preserve"> </w:t>
      </w:r>
      <w:r w:rsidRPr="00574C2E">
        <w:rPr>
          <w:sz w:val="24"/>
          <w:szCs w:val="24"/>
        </w:rPr>
        <w:t>дотационным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питанием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льготных</w:t>
      </w:r>
      <w:r w:rsidRPr="00574C2E">
        <w:rPr>
          <w:spacing w:val="-12"/>
          <w:sz w:val="24"/>
          <w:szCs w:val="24"/>
        </w:rPr>
        <w:t xml:space="preserve"> </w:t>
      </w:r>
      <w:r w:rsidRPr="00574C2E">
        <w:rPr>
          <w:sz w:val="24"/>
          <w:szCs w:val="24"/>
        </w:rPr>
        <w:t>категорий</w:t>
      </w:r>
      <w:r w:rsidRPr="00574C2E">
        <w:rPr>
          <w:spacing w:val="-11"/>
          <w:sz w:val="24"/>
          <w:szCs w:val="24"/>
        </w:rPr>
        <w:t xml:space="preserve"> </w:t>
      </w:r>
      <w:proofErr w:type="spellStart"/>
      <w:r w:rsidRPr="00574C2E">
        <w:rPr>
          <w:spacing w:val="-2"/>
          <w:sz w:val="24"/>
          <w:szCs w:val="24"/>
        </w:rPr>
        <w:t>обучающися</w:t>
      </w:r>
      <w:proofErr w:type="spellEnd"/>
      <w:r w:rsidRPr="00574C2E">
        <w:rPr>
          <w:spacing w:val="-2"/>
          <w:sz w:val="24"/>
          <w:szCs w:val="24"/>
        </w:rPr>
        <w:t>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39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создание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благоприятных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условий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для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организации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рационального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питания </w:t>
      </w:r>
      <w:r w:rsidRPr="00574C2E">
        <w:rPr>
          <w:spacing w:val="-2"/>
          <w:sz w:val="24"/>
          <w:szCs w:val="24"/>
        </w:rPr>
        <w:t>обучающихся;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формирование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у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школьников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культуры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питания;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48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укрепление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модернизация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материальной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базы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помещений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пищеблока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80"/>
          <w:w w:val="150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столовой;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10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развитие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новых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прогрессивных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форм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обслуживания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повышение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культуры </w:t>
      </w:r>
      <w:r w:rsidRPr="00574C2E">
        <w:rPr>
          <w:spacing w:val="-2"/>
          <w:sz w:val="24"/>
          <w:szCs w:val="24"/>
        </w:rPr>
        <w:t>питания;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lastRenderedPageBreak/>
        <w:t>обеспечение</w:t>
      </w:r>
      <w:r w:rsidRPr="00574C2E">
        <w:rPr>
          <w:spacing w:val="-16"/>
          <w:sz w:val="24"/>
          <w:szCs w:val="24"/>
        </w:rPr>
        <w:t xml:space="preserve"> </w:t>
      </w:r>
      <w:r w:rsidRPr="00574C2E">
        <w:rPr>
          <w:sz w:val="24"/>
          <w:szCs w:val="24"/>
        </w:rPr>
        <w:t>санитарно-гигиенической</w:t>
      </w:r>
      <w:r w:rsidRPr="00574C2E">
        <w:rPr>
          <w:spacing w:val="-15"/>
          <w:sz w:val="24"/>
          <w:szCs w:val="24"/>
        </w:rPr>
        <w:t xml:space="preserve"> </w:t>
      </w:r>
      <w:r w:rsidRPr="00574C2E">
        <w:rPr>
          <w:sz w:val="24"/>
          <w:szCs w:val="24"/>
        </w:rPr>
        <w:t>безопасности</w:t>
      </w:r>
      <w:r w:rsidRPr="00574C2E">
        <w:rPr>
          <w:spacing w:val="-15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питания.</w:t>
      </w:r>
    </w:p>
    <w:p w:rsidR="006F5892" w:rsidRPr="00574C2E" w:rsidRDefault="006F5892" w:rsidP="006F5892">
      <w:pPr>
        <w:pStyle w:val="a3"/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 xml:space="preserve">В школе создана и успешно работает </w:t>
      </w:r>
      <w:proofErr w:type="spellStart"/>
      <w:r w:rsidRPr="00574C2E">
        <w:rPr>
          <w:sz w:val="24"/>
          <w:szCs w:val="24"/>
        </w:rPr>
        <w:t>бракеражная</w:t>
      </w:r>
      <w:proofErr w:type="spellEnd"/>
      <w:r w:rsidRPr="00574C2E">
        <w:rPr>
          <w:sz w:val="24"/>
          <w:szCs w:val="24"/>
        </w:rPr>
        <w:t xml:space="preserve"> комиссия. В столовой ведутся</w:t>
      </w:r>
      <w:r w:rsidRPr="00574C2E">
        <w:rPr>
          <w:spacing w:val="79"/>
          <w:w w:val="150"/>
          <w:sz w:val="24"/>
          <w:szCs w:val="24"/>
        </w:rPr>
        <w:t xml:space="preserve"> </w:t>
      </w:r>
      <w:r w:rsidRPr="00574C2E">
        <w:rPr>
          <w:sz w:val="24"/>
          <w:szCs w:val="24"/>
        </w:rPr>
        <w:t>рабочие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z w:val="24"/>
          <w:szCs w:val="24"/>
        </w:rPr>
        <w:t>журналы: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z w:val="24"/>
          <w:szCs w:val="24"/>
        </w:rPr>
        <w:t>бракеража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z w:val="24"/>
          <w:szCs w:val="24"/>
        </w:rPr>
        <w:t>сырой</w:t>
      </w:r>
      <w:r w:rsidRPr="00574C2E">
        <w:rPr>
          <w:spacing w:val="78"/>
          <w:w w:val="15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z w:val="24"/>
          <w:szCs w:val="24"/>
        </w:rPr>
        <w:t>готовой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z w:val="24"/>
          <w:szCs w:val="24"/>
        </w:rPr>
        <w:t>продукции;</w:t>
      </w:r>
      <w:r w:rsidRPr="00574C2E">
        <w:rPr>
          <w:spacing w:val="23"/>
          <w:sz w:val="24"/>
          <w:szCs w:val="24"/>
        </w:rPr>
        <w:t xml:space="preserve">  </w:t>
      </w:r>
      <w:r w:rsidRPr="00574C2E">
        <w:rPr>
          <w:spacing w:val="-2"/>
          <w:sz w:val="24"/>
          <w:szCs w:val="24"/>
        </w:rPr>
        <w:t>учета</w:t>
      </w:r>
      <w:r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отпущенного питания; внутреннего </w:t>
      </w:r>
      <w:proofErr w:type="gramStart"/>
      <w:r w:rsidRPr="00574C2E">
        <w:rPr>
          <w:sz w:val="24"/>
          <w:szCs w:val="24"/>
        </w:rPr>
        <w:t>контроля за</w:t>
      </w:r>
      <w:proofErr w:type="gramEnd"/>
      <w:r w:rsidRPr="00574C2E">
        <w:rPr>
          <w:sz w:val="24"/>
          <w:szCs w:val="24"/>
        </w:rPr>
        <w:t xml:space="preserve"> организацией питания, инспектирования контролирующих и надзорных органов.</w:t>
      </w:r>
    </w:p>
    <w:p w:rsidR="006F5892" w:rsidRPr="00574C2E" w:rsidRDefault="006F5892" w:rsidP="006F5892">
      <w:pPr>
        <w:pStyle w:val="a3"/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 xml:space="preserve">Школьная комиссия по контролю организации и качества питания </w:t>
      </w:r>
      <w:proofErr w:type="gramStart"/>
      <w:r w:rsidRPr="00574C2E">
        <w:rPr>
          <w:sz w:val="24"/>
          <w:szCs w:val="24"/>
        </w:rPr>
        <w:t>обучающихся</w:t>
      </w:r>
      <w:proofErr w:type="gramEnd"/>
      <w:r w:rsidRPr="00574C2E">
        <w:rPr>
          <w:sz w:val="24"/>
          <w:szCs w:val="24"/>
        </w:rPr>
        <w:t xml:space="preserve"> осуществляет производственный контроль: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left="0" w:right="-69" w:firstLine="567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целевым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использованием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продуктов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питания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готовой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продукции</w:t>
      </w:r>
      <w:r w:rsidRPr="00574C2E">
        <w:rPr>
          <w:spacing w:val="8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в </w:t>
      </w:r>
      <w:r>
        <w:rPr>
          <w:sz w:val="24"/>
          <w:szCs w:val="24"/>
        </w:rPr>
        <w:t>с</w:t>
      </w:r>
      <w:r w:rsidRPr="00574C2E">
        <w:rPr>
          <w:sz w:val="24"/>
          <w:szCs w:val="24"/>
        </w:rPr>
        <w:t>оответствии с предварительным заказом;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13"/>
          <w:sz w:val="24"/>
          <w:szCs w:val="24"/>
        </w:rPr>
        <w:t xml:space="preserve"> </w:t>
      </w:r>
      <w:r w:rsidRPr="00574C2E">
        <w:rPr>
          <w:sz w:val="24"/>
          <w:szCs w:val="24"/>
        </w:rPr>
        <w:t>соответствием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рационов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питания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согласно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утвержденному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меню;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качеством</w:t>
      </w:r>
      <w:r w:rsidRPr="00574C2E">
        <w:rPr>
          <w:spacing w:val="-4"/>
          <w:sz w:val="24"/>
          <w:szCs w:val="24"/>
        </w:rPr>
        <w:t xml:space="preserve"> </w:t>
      </w:r>
      <w:r w:rsidRPr="00574C2E">
        <w:rPr>
          <w:sz w:val="24"/>
          <w:szCs w:val="24"/>
        </w:rPr>
        <w:t>готовой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продукции;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санитарным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z w:val="24"/>
          <w:szCs w:val="24"/>
        </w:rPr>
        <w:t>состоянием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пищеблока;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61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выполнением графика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поставок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продуктов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готовой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продукции,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сроками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их хранения и использования;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организацией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приема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пищи</w:t>
      </w:r>
      <w:r w:rsidRPr="00574C2E">
        <w:rPr>
          <w:spacing w:val="-6"/>
          <w:sz w:val="24"/>
          <w:szCs w:val="24"/>
        </w:rPr>
        <w:t xml:space="preserve"> </w:t>
      </w:r>
      <w:proofErr w:type="gramStart"/>
      <w:r w:rsidRPr="00574C2E">
        <w:rPr>
          <w:spacing w:val="-2"/>
          <w:sz w:val="24"/>
          <w:szCs w:val="24"/>
        </w:rPr>
        <w:t>обучающимися</w:t>
      </w:r>
      <w:proofErr w:type="gramEnd"/>
      <w:r w:rsidRPr="00574C2E">
        <w:rPr>
          <w:spacing w:val="-2"/>
          <w:sz w:val="24"/>
          <w:szCs w:val="24"/>
        </w:rPr>
        <w:t>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259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>за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соблюдением</w:t>
      </w:r>
      <w:r w:rsidRPr="00574C2E">
        <w:rPr>
          <w:spacing w:val="-5"/>
          <w:sz w:val="24"/>
          <w:szCs w:val="24"/>
        </w:rPr>
        <w:t xml:space="preserve"> </w:t>
      </w:r>
      <w:r w:rsidRPr="00574C2E">
        <w:rPr>
          <w:sz w:val="24"/>
          <w:szCs w:val="24"/>
        </w:rPr>
        <w:t>графика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работы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столовой;</w:t>
      </w:r>
    </w:p>
    <w:p w:rsidR="006F5892" w:rsidRPr="00574C2E" w:rsidRDefault="006F5892" w:rsidP="006F5892">
      <w:pPr>
        <w:pStyle w:val="a5"/>
        <w:numPr>
          <w:ilvl w:val="0"/>
          <w:numId w:val="1"/>
        </w:numPr>
        <w:tabs>
          <w:tab w:val="left" w:pos="320"/>
        </w:tabs>
        <w:spacing w:line="360" w:lineRule="auto"/>
        <w:ind w:left="0" w:right="-69" w:firstLine="567"/>
        <w:rPr>
          <w:sz w:val="24"/>
          <w:szCs w:val="24"/>
        </w:rPr>
      </w:pPr>
      <w:r w:rsidRPr="00574C2E">
        <w:rPr>
          <w:sz w:val="24"/>
          <w:szCs w:val="24"/>
        </w:rPr>
        <w:t xml:space="preserve">проводит проверки качества сырой продукции, поступающей на пищеблок, условий ее 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</w:t>
      </w:r>
      <w:r w:rsidRPr="00574C2E">
        <w:rPr>
          <w:spacing w:val="-2"/>
          <w:sz w:val="24"/>
          <w:szCs w:val="24"/>
        </w:rPr>
        <w:t>службами.</w:t>
      </w:r>
    </w:p>
    <w:p w:rsidR="006F5892" w:rsidRPr="00574C2E" w:rsidRDefault="006F5892" w:rsidP="006F5892">
      <w:pPr>
        <w:pStyle w:val="a3"/>
        <w:spacing w:line="360" w:lineRule="auto"/>
        <w:ind w:left="0" w:right="-69" w:firstLine="567"/>
        <w:rPr>
          <w:sz w:val="24"/>
          <w:szCs w:val="24"/>
        </w:rPr>
      </w:pPr>
      <w:proofErr w:type="gramStart"/>
      <w:r w:rsidRPr="00574C2E">
        <w:rPr>
          <w:sz w:val="24"/>
          <w:szCs w:val="24"/>
        </w:rPr>
        <w:t>Большая роль в организации горячего питания обучающихся в школе отводится классным руководителям.</w:t>
      </w:r>
      <w:proofErr w:type="gramEnd"/>
      <w:r w:rsidRPr="00574C2E">
        <w:rPr>
          <w:sz w:val="24"/>
          <w:szCs w:val="24"/>
        </w:rPr>
        <w:t xml:space="preserve"> Формирование у школьников культуры питания проходит через беседы на классных часах, «Уроках здорового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питания», конкурсах, </w:t>
      </w:r>
      <w:proofErr w:type="spellStart"/>
      <w:r w:rsidRPr="00574C2E">
        <w:rPr>
          <w:sz w:val="24"/>
          <w:szCs w:val="24"/>
        </w:rPr>
        <w:t>анкетированиях</w:t>
      </w:r>
      <w:proofErr w:type="spellEnd"/>
      <w:r w:rsidRPr="00574C2E">
        <w:rPr>
          <w:sz w:val="24"/>
          <w:szCs w:val="24"/>
        </w:rPr>
        <w:t xml:space="preserve"> и т.д. Вопросы здорового питания обсуждаются с родителями на классных и общешкольных родительских собраниях с привлечением социального педагога, администрации школы.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center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>2. Условия охраны здоровья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 xml:space="preserve">2.1 Охрана и укрепление здоровья </w:t>
      </w:r>
      <w:proofErr w:type="gramStart"/>
      <w:r w:rsidRPr="00574C2E">
        <w:rPr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574C2E">
        <w:rPr>
          <w:b/>
          <w:bCs/>
          <w:color w:val="222222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574C2E">
        <w:rPr>
          <w:color w:val="222222"/>
          <w:sz w:val="24"/>
          <w:szCs w:val="24"/>
          <w:lang w:eastAsia="ru-RU"/>
        </w:rPr>
        <w:t>внеучебной</w:t>
      </w:r>
      <w:proofErr w:type="spellEnd"/>
      <w:r w:rsidRPr="00574C2E">
        <w:rPr>
          <w:color w:val="222222"/>
          <w:sz w:val="24"/>
          <w:szCs w:val="24"/>
          <w:lang w:eastAsia="ru-RU"/>
        </w:rPr>
        <w:t xml:space="preserve"> н</w:t>
      </w:r>
      <w:r w:rsidR="006C1675">
        <w:rPr>
          <w:color w:val="222222"/>
          <w:sz w:val="24"/>
          <w:szCs w:val="24"/>
          <w:lang w:eastAsia="ru-RU"/>
        </w:rPr>
        <w:t>агрузки, режима учебных занятий;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медицинское обслуживание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организация качественного питания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создание необходимых условий нахождения в школе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 xml:space="preserve">профилактику несчастных случаев с </w:t>
      </w:r>
      <w:proofErr w:type="gramStart"/>
      <w:r w:rsidRPr="00574C2E">
        <w:rPr>
          <w:color w:val="222222"/>
          <w:sz w:val="24"/>
          <w:szCs w:val="24"/>
          <w:lang w:eastAsia="ru-RU"/>
        </w:rPr>
        <w:t>обучающимися</w:t>
      </w:r>
      <w:proofErr w:type="gramEnd"/>
      <w:r w:rsidRPr="00574C2E">
        <w:rPr>
          <w:color w:val="222222"/>
          <w:sz w:val="24"/>
          <w:szCs w:val="24"/>
          <w:lang w:eastAsia="ru-RU"/>
        </w:rPr>
        <w:t xml:space="preserve"> во время пребывания в ОО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Default="00574C2E" w:rsidP="00574C2E">
      <w:pPr>
        <w:widowControl/>
        <w:numPr>
          <w:ilvl w:val="0"/>
          <w:numId w:val="2"/>
        </w:numPr>
        <w:shd w:val="clear" w:color="auto" w:fill="FFFFFF"/>
        <w:autoSpaceDE/>
        <w:autoSpaceDN/>
        <w:spacing w:line="360" w:lineRule="auto"/>
        <w:ind w:left="376" w:hanging="376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пропаганду 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  <w:r w:rsidR="006C1675">
        <w:rPr>
          <w:color w:val="222222"/>
          <w:sz w:val="24"/>
          <w:szCs w:val="24"/>
          <w:lang w:eastAsia="ru-RU"/>
        </w:rPr>
        <w:t>.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 xml:space="preserve">2.2 Условия и режим работы в </w:t>
      </w:r>
      <w:r w:rsidR="006C1675">
        <w:rPr>
          <w:b/>
          <w:bCs/>
          <w:color w:val="222222"/>
          <w:sz w:val="24"/>
          <w:szCs w:val="24"/>
          <w:lang w:eastAsia="ru-RU"/>
        </w:rPr>
        <w:t>МАОУ «</w:t>
      </w:r>
      <w:proofErr w:type="spellStart"/>
      <w:r w:rsidR="006C1675">
        <w:rPr>
          <w:b/>
          <w:bCs/>
          <w:color w:val="222222"/>
          <w:sz w:val="24"/>
          <w:szCs w:val="24"/>
          <w:lang w:eastAsia="ru-RU"/>
        </w:rPr>
        <w:t>Исингинская</w:t>
      </w:r>
      <w:proofErr w:type="spellEnd"/>
      <w:r w:rsidR="006C1675">
        <w:rPr>
          <w:b/>
          <w:bCs/>
          <w:color w:val="222222"/>
          <w:sz w:val="24"/>
          <w:szCs w:val="24"/>
          <w:lang w:eastAsia="ru-RU"/>
        </w:rPr>
        <w:t xml:space="preserve"> СОШ»</w:t>
      </w:r>
      <w:r w:rsidRPr="00574C2E">
        <w:rPr>
          <w:b/>
          <w:bCs/>
          <w:color w:val="222222"/>
          <w:sz w:val="24"/>
          <w:szCs w:val="24"/>
          <w:lang w:eastAsia="ru-RU"/>
        </w:rPr>
        <w:t xml:space="preserve">  способствуют здоровому развитию </w:t>
      </w:r>
      <w:proofErr w:type="gramStart"/>
      <w:r w:rsidRPr="00574C2E">
        <w:rPr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574C2E">
        <w:rPr>
          <w:b/>
          <w:bCs/>
          <w:color w:val="222222"/>
          <w:sz w:val="24"/>
          <w:szCs w:val="24"/>
          <w:lang w:eastAsia="ru-RU"/>
        </w:rPr>
        <w:t>.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 xml:space="preserve">2.3 Медицинское обслуживание </w:t>
      </w:r>
      <w:proofErr w:type="gramStart"/>
      <w:r w:rsidRPr="00574C2E">
        <w:rPr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574C2E">
        <w:rPr>
          <w:b/>
          <w:bCs/>
          <w:color w:val="222222"/>
          <w:sz w:val="24"/>
          <w:szCs w:val="24"/>
          <w:lang w:eastAsia="ru-RU"/>
        </w:rPr>
        <w:t xml:space="preserve"> осуществляется в соответствии с договором с </w:t>
      </w:r>
      <w:r w:rsidR="006C1675">
        <w:rPr>
          <w:b/>
          <w:bCs/>
          <w:color w:val="222222"/>
          <w:sz w:val="24"/>
          <w:szCs w:val="24"/>
          <w:lang w:eastAsia="ru-RU"/>
        </w:rPr>
        <w:t>ГБУЗ «</w:t>
      </w:r>
      <w:proofErr w:type="spellStart"/>
      <w:r w:rsidR="006C1675">
        <w:rPr>
          <w:b/>
          <w:bCs/>
          <w:color w:val="222222"/>
          <w:sz w:val="24"/>
          <w:szCs w:val="24"/>
          <w:lang w:eastAsia="ru-RU"/>
        </w:rPr>
        <w:t>Еравнинская</w:t>
      </w:r>
      <w:proofErr w:type="spellEnd"/>
      <w:r w:rsidR="006C1675">
        <w:rPr>
          <w:b/>
          <w:bCs/>
          <w:color w:val="222222"/>
          <w:sz w:val="24"/>
          <w:szCs w:val="24"/>
          <w:lang w:eastAsia="ru-RU"/>
        </w:rPr>
        <w:t xml:space="preserve"> центральная районная больница» в лице главного врача </w:t>
      </w:r>
      <w:proofErr w:type="spellStart"/>
      <w:r w:rsidR="006C1675">
        <w:rPr>
          <w:b/>
          <w:bCs/>
          <w:color w:val="222222"/>
          <w:sz w:val="24"/>
          <w:szCs w:val="24"/>
          <w:lang w:eastAsia="ru-RU"/>
        </w:rPr>
        <w:t>Гончикдоржиевой</w:t>
      </w:r>
      <w:proofErr w:type="spellEnd"/>
      <w:r w:rsidR="006C1675">
        <w:rPr>
          <w:b/>
          <w:bCs/>
          <w:color w:val="222222"/>
          <w:sz w:val="24"/>
          <w:szCs w:val="24"/>
          <w:lang w:eastAsia="ru-RU"/>
        </w:rPr>
        <w:t xml:space="preserve"> Ц-Х.Б., </w:t>
      </w:r>
      <w:r w:rsidRPr="00574C2E">
        <w:rPr>
          <w:b/>
          <w:bCs/>
          <w:color w:val="222222"/>
          <w:sz w:val="24"/>
          <w:szCs w:val="24"/>
          <w:lang w:eastAsia="ru-RU"/>
        </w:rPr>
        <w:t xml:space="preserve"> работает медицинский кабинет.</w:t>
      </w:r>
    </w:p>
    <w:p w:rsidR="006C1675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proofErr w:type="gramStart"/>
      <w:r w:rsidRPr="00574C2E">
        <w:rPr>
          <w:color w:val="222222"/>
          <w:sz w:val="24"/>
          <w:szCs w:val="24"/>
          <w:lang w:eastAsia="ru-RU"/>
        </w:rPr>
        <w:t xml:space="preserve">Медицинский работник оказывает обучающимся </w:t>
      </w:r>
      <w:r w:rsidR="006C1675">
        <w:rPr>
          <w:color w:val="222222"/>
          <w:sz w:val="24"/>
          <w:szCs w:val="24"/>
          <w:lang w:eastAsia="ru-RU"/>
        </w:rPr>
        <w:t>школы</w:t>
      </w:r>
      <w:r w:rsidRPr="00574C2E">
        <w:rPr>
          <w:color w:val="222222"/>
          <w:sz w:val="24"/>
          <w:szCs w:val="24"/>
          <w:lang w:eastAsia="ru-RU"/>
        </w:rPr>
        <w:t xml:space="preserve"> лечебно-профилактическую помощь, проводит работу по профилактике травматизма, ведет наблюдение за бывшими в контакте с инфекционными больными, проводит профилактические прививки и при необходимости оказывает неотложную медицинскую помощь.</w:t>
      </w:r>
      <w:proofErr w:type="gramEnd"/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b/>
          <w:bCs/>
          <w:color w:val="222222"/>
          <w:sz w:val="24"/>
          <w:szCs w:val="24"/>
          <w:lang w:eastAsia="ru-RU"/>
        </w:rPr>
        <w:t>2.</w:t>
      </w:r>
      <w:r w:rsidR="006C1675">
        <w:rPr>
          <w:b/>
          <w:bCs/>
          <w:color w:val="222222"/>
          <w:sz w:val="24"/>
          <w:szCs w:val="24"/>
          <w:lang w:eastAsia="ru-RU"/>
        </w:rPr>
        <w:t>4</w:t>
      </w:r>
      <w:proofErr w:type="gramStart"/>
      <w:r w:rsidRPr="00574C2E">
        <w:rPr>
          <w:b/>
          <w:bCs/>
          <w:color w:val="222222"/>
          <w:sz w:val="24"/>
          <w:szCs w:val="24"/>
          <w:lang w:eastAsia="ru-RU"/>
        </w:rPr>
        <w:t xml:space="preserve"> О</w:t>
      </w:r>
      <w:proofErr w:type="gramEnd"/>
      <w:r w:rsidRPr="00574C2E">
        <w:rPr>
          <w:b/>
          <w:bCs/>
          <w:color w:val="222222"/>
          <w:sz w:val="24"/>
          <w:szCs w:val="24"/>
          <w:lang w:eastAsia="ru-RU"/>
        </w:rPr>
        <w:t>существляется система мер по охране здоровья обучающихся:</w:t>
      </w:r>
    </w:p>
    <w:p w:rsidR="00574C2E" w:rsidRPr="00574C2E" w:rsidRDefault="00574C2E" w:rsidP="00574C2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376"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регулярные медосмотры всех обучающихся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376"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проводится вакцинация обучающихся, согласно плану профилактических прививок</w:t>
      </w:r>
      <w:r w:rsidR="006C1675">
        <w:rPr>
          <w:color w:val="222222"/>
          <w:sz w:val="24"/>
          <w:szCs w:val="24"/>
          <w:lang w:eastAsia="ru-RU"/>
        </w:rPr>
        <w:t>;</w:t>
      </w:r>
    </w:p>
    <w:p w:rsidR="00574C2E" w:rsidRPr="00574C2E" w:rsidRDefault="00574C2E" w:rsidP="00574C2E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376" w:firstLine="567"/>
        <w:jc w:val="both"/>
        <w:rPr>
          <w:color w:val="222222"/>
          <w:sz w:val="24"/>
          <w:szCs w:val="24"/>
          <w:lang w:eastAsia="ru-RU"/>
        </w:rPr>
      </w:pPr>
      <w:r w:rsidRPr="00574C2E">
        <w:rPr>
          <w:color w:val="222222"/>
          <w:sz w:val="24"/>
          <w:szCs w:val="24"/>
          <w:lang w:eastAsia="ru-RU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574C2E" w:rsidRPr="00574C2E" w:rsidRDefault="00574C2E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</w:p>
    <w:p w:rsidR="00574C2E" w:rsidRPr="00574C2E" w:rsidRDefault="006C1675" w:rsidP="00574C2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22222"/>
          <w:sz w:val="24"/>
          <w:szCs w:val="24"/>
          <w:lang w:eastAsia="ru-RU"/>
        </w:rPr>
      </w:pPr>
      <w:r>
        <w:rPr>
          <w:b/>
          <w:bCs/>
          <w:color w:val="222222"/>
          <w:sz w:val="24"/>
          <w:szCs w:val="24"/>
          <w:lang w:eastAsia="ru-RU"/>
        </w:rPr>
        <w:t>Имеется л</w:t>
      </w:r>
      <w:r w:rsidR="00574C2E" w:rsidRPr="00574C2E">
        <w:rPr>
          <w:b/>
          <w:bCs/>
          <w:color w:val="222222"/>
          <w:sz w:val="24"/>
          <w:szCs w:val="24"/>
          <w:lang w:eastAsia="ru-RU"/>
        </w:rPr>
        <w:t>ицензия на осуществление медицинской деятельности</w:t>
      </w:r>
      <w:r>
        <w:rPr>
          <w:b/>
          <w:bCs/>
          <w:color w:val="222222"/>
          <w:sz w:val="24"/>
          <w:szCs w:val="24"/>
          <w:lang w:eastAsia="ru-RU"/>
        </w:rPr>
        <w:t>.</w:t>
      </w:r>
    </w:p>
    <w:p w:rsidR="00574C2E" w:rsidRPr="00574C2E" w:rsidRDefault="00574C2E" w:rsidP="00574C2E">
      <w:pPr>
        <w:pStyle w:val="a3"/>
        <w:spacing w:line="360" w:lineRule="auto"/>
        <w:ind w:right="107" w:firstLine="566"/>
        <w:rPr>
          <w:sz w:val="24"/>
          <w:szCs w:val="24"/>
        </w:rPr>
      </w:pPr>
    </w:p>
    <w:p w:rsidR="007E0562" w:rsidRPr="00574C2E" w:rsidRDefault="007E0562" w:rsidP="00574C2E">
      <w:pPr>
        <w:pStyle w:val="a3"/>
        <w:spacing w:line="360" w:lineRule="auto"/>
        <w:ind w:left="0"/>
        <w:jc w:val="left"/>
        <w:rPr>
          <w:sz w:val="24"/>
          <w:szCs w:val="24"/>
        </w:rPr>
      </w:pPr>
    </w:p>
    <w:p w:rsidR="007E0562" w:rsidRPr="00574C2E" w:rsidRDefault="007E0562" w:rsidP="00574C2E">
      <w:pPr>
        <w:spacing w:line="360" w:lineRule="auto"/>
        <w:rPr>
          <w:sz w:val="24"/>
          <w:szCs w:val="24"/>
        </w:rPr>
        <w:sectPr w:rsidR="007E0562" w:rsidRPr="00574C2E" w:rsidSect="006F589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E0562" w:rsidRPr="00574C2E" w:rsidRDefault="007E0562" w:rsidP="00574C2E">
      <w:pPr>
        <w:spacing w:line="360" w:lineRule="auto"/>
        <w:rPr>
          <w:sz w:val="24"/>
          <w:szCs w:val="24"/>
        </w:rPr>
        <w:sectPr w:rsidR="007E0562" w:rsidRPr="00574C2E">
          <w:type w:val="continuous"/>
          <w:pgSz w:w="11910" w:h="16840"/>
          <w:pgMar w:top="1060" w:right="740" w:bottom="280" w:left="1600" w:header="720" w:footer="720" w:gutter="0"/>
          <w:cols w:num="2" w:space="720" w:equalWidth="0">
            <w:col w:w="874" w:space="40"/>
            <w:col w:w="8656"/>
          </w:cols>
        </w:sectPr>
      </w:pP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992"/>
        </w:tabs>
        <w:spacing w:line="360" w:lineRule="auto"/>
        <w:ind w:left="581" w:right="104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соблюдение государственных санитарно-эпидемиологических правил и </w:t>
      </w:r>
      <w:r w:rsidRPr="00574C2E">
        <w:rPr>
          <w:spacing w:val="-2"/>
          <w:sz w:val="24"/>
          <w:szCs w:val="24"/>
        </w:rPr>
        <w:t>нормативов;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048"/>
        </w:tabs>
        <w:spacing w:line="360" w:lineRule="auto"/>
        <w:ind w:left="581" w:right="104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организацию и создание условий для профилактики заболеваний и оздоровления обучающихся, для занятия ими физической культурой и </w:t>
      </w:r>
      <w:r w:rsidRPr="00574C2E">
        <w:rPr>
          <w:spacing w:val="-2"/>
          <w:sz w:val="24"/>
          <w:szCs w:val="24"/>
        </w:rPr>
        <w:t>спортом;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217"/>
        </w:tabs>
        <w:spacing w:line="360" w:lineRule="auto"/>
        <w:ind w:left="581" w:right="105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>оказание пер</w:t>
      </w:r>
      <w:r w:rsidRPr="00574C2E">
        <w:rPr>
          <w:sz w:val="24"/>
          <w:szCs w:val="24"/>
        </w:rPr>
        <w:t xml:space="preserve">вичной медико-санитарной помощи в порядке, установленном </w:t>
      </w:r>
      <w:hyperlink r:id="rId7">
        <w:r w:rsidRPr="00574C2E">
          <w:rPr>
            <w:color w:val="0069A9"/>
            <w:sz w:val="24"/>
            <w:szCs w:val="24"/>
            <w:u w:val="single" w:color="0069A9"/>
          </w:rPr>
          <w:t>законодательством</w:t>
        </w:r>
      </w:hyperlink>
      <w:r w:rsidRPr="00574C2E">
        <w:rPr>
          <w:color w:val="0069A9"/>
          <w:sz w:val="24"/>
          <w:szCs w:val="24"/>
        </w:rPr>
        <w:t xml:space="preserve"> </w:t>
      </w:r>
      <w:r w:rsidRPr="00574C2E">
        <w:rPr>
          <w:sz w:val="24"/>
          <w:szCs w:val="24"/>
        </w:rPr>
        <w:t>в сфере охраны здоровья;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rPr>
          <w:sz w:val="24"/>
          <w:szCs w:val="24"/>
        </w:rPr>
      </w:pPr>
      <w:r w:rsidRPr="00574C2E">
        <w:rPr>
          <w:sz w:val="24"/>
          <w:szCs w:val="24"/>
        </w:rPr>
        <w:t>организацию</w:t>
      </w:r>
      <w:r w:rsidRPr="00574C2E">
        <w:rPr>
          <w:spacing w:val="-12"/>
          <w:sz w:val="24"/>
          <w:szCs w:val="24"/>
        </w:rPr>
        <w:t xml:space="preserve"> </w:t>
      </w:r>
      <w:r w:rsidRPr="00574C2E">
        <w:rPr>
          <w:sz w:val="24"/>
          <w:szCs w:val="24"/>
        </w:rPr>
        <w:t>питания</w:t>
      </w:r>
      <w:r w:rsidRPr="00574C2E">
        <w:rPr>
          <w:spacing w:val="-10"/>
          <w:sz w:val="24"/>
          <w:szCs w:val="24"/>
        </w:rPr>
        <w:t xml:space="preserve"> </w:t>
      </w:r>
      <w:proofErr w:type="gramStart"/>
      <w:r w:rsidRPr="00574C2E">
        <w:rPr>
          <w:spacing w:val="-2"/>
          <w:sz w:val="24"/>
          <w:szCs w:val="24"/>
        </w:rPr>
        <w:t>обучающихся</w:t>
      </w:r>
      <w:proofErr w:type="gramEnd"/>
      <w:r w:rsidRPr="00574C2E">
        <w:rPr>
          <w:spacing w:val="-2"/>
          <w:sz w:val="24"/>
          <w:szCs w:val="24"/>
        </w:rPr>
        <w:t>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150"/>
        </w:tabs>
        <w:spacing w:line="360" w:lineRule="auto"/>
        <w:ind w:left="581" w:right="109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определение оптимальной учебной, </w:t>
      </w:r>
      <w:proofErr w:type="spellStart"/>
      <w:r w:rsidRPr="00574C2E">
        <w:rPr>
          <w:sz w:val="24"/>
          <w:szCs w:val="24"/>
        </w:rPr>
        <w:t>внеуче</w:t>
      </w:r>
      <w:r w:rsidRPr="00574C2E">
        <w:rPr>
          <w:sz w:val="24"/>
          <w:szCs w:val="24"/>
        </w:rPr>
        <w:t>бной</w:t>
      </w:r>
      <w:proofErr w:type="spellEnd"/>
      <w:r w:rsidRPr="00574C2E">
        <w:rPr>
          <w:sz w:val="24"/>
          <w:szCs w:val="24"/>
        </w:rPr>
        <w:t xml:space="preserve"> нагрузки, режима учебных занятий и продолжительности каникул;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988"/>
        </w:tabs>
        <w:spacing w:line="360" w:lineRule="auto"/>
        <w:ind w:left="581" w:right="104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>пропаганду и обучение навыкам здорового образа жизни, требованиям охраны труда;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066"/>
        </w:tabs>
        <w:spacing w:line="360" w:lineRule="auto"/>
        <w:ind w:left="581" w:right="109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прохождение </w:t>
      </w:r>
      <w:proofErr w:type="gramStart"/>
      <w:r w:rsidRPr="00574C2E">
        <w:rPr>
          <w:sz w:val="24"/>
          <w:szCs w:val="24"/>
        </w:rPr>
        <w:t>обучающимися</w:t>
      </w:r>
      <w:proofErr w:type="gramEnd"/>
      <w:r w:rsidRPr="00574C2E">
        <w:rPr>
          <w:sz w:val="24"/>
          <w:szCs w:val="24"/>
        </w:rPr>
        <w:t xml:space="preserve"> периодических медицинских осмотров и </w:t>
      </w:r>
      <w:r w:rsidRPr="00574C2E">
        <w:rPr>
          <w:spacing w:val="-2"/>
          <w:sz w:val="24"/>
          <w:szCs w:val="24"/>
        </w:rPr>
        <w:t>диспансеризации;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198"/>
        </w:tabs>
        <w:spacing w:line="360" w:lineRule="auto"/>
        <w:ind w:left="581" w:right="110" w:hanging="360"/>
        <w:rPr>
          <w:sz w:val="24"/>
          <w:szCs w:val="24"/>
        </w:rPr>
      </w:pPr>
      <w:r w:rsidRPr="00574C2E">
        <w:rPr>
          <w:sz w:val="24"/>
          <w:szCs w:val="24"/>
        </w:rPr>
        <w:tab/>
      </w:r>
      <w:r w:rsidRPr="00574C2E">
        <w:rPr>
          <w:sz w:val="24"/>
          <w:szCs w:val="24"/>
        </w:rPr>
        <w:t>профилактику и запрет курения, употребления алкогольных, слабоалкогольных напитков, пива, наркотических средств и психотропных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и одурманивающих веществ;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rPr>
          <w:sz w:val="24"/>
          <w:szCs w:val="24"/>
        </w:rPr>
      </w:pPr>
      <w:r w:rsidRPr="00574C2E">
        <w:rPr>
          <w:sz w:val="24"/>
          <w:szCs w:val="24"/>
        </w:rPr>
        <w:t>обеспечение</w:t>
      </w:r>
      <w:r w:rsidRPr="00574C2E">
        <w:rPr>
          <w:spacing w:val="-12"/>
          <w:sz w:val="24"/>
          <w:szCs w:val="24"/>
        </w:rPr>
        <w:t xml:space="preserve"> </w:t>
      </w:r>
      <w:r w:rsidRPr="00574C2E">
        <w:rPr>
          <w:sz w:val="24"/>
          <w:szCs w:val="24"/>
        </w:rPr>
        <w:t>безопасности</w:t>
      </w:r>
      <w:r w:rsidRPr="00574C2E">
        <w:rPr>
          <w:spacing w:val="-9"/>
          <w:sz w:val="24"/>
          <w:szCs w:val="24"/>
        </w:rPr>
        <w:t xml:space="preserve"> </w:t>
      </w:r>
      <w:proofErr w:type="gramStart"/>
      <w:r w:rsidRPr="00574C2E">
        <w:rPr>
          <w:sz w:val="24"/>
          <w:szCs w:val="24"/>
        </w:rPr>
        <w:t>обучающихся</w:t>
      </w:r>
      <w:proofErr w:type="gramEnd"/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во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время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пребывания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в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школе;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148"/>
        </w:tabs>
        <w:spacing w:line="360" w:lineRule="auto"/>
        <w:ind w:left="581" w:right="110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профилактику несчастных случаев с </w:t>
      </w:r>
      <w:proofErr w:type="gramStart"/>
      <w:r w:rsidRPr="00574C2E">
        <w:rPr>
          <w:sz w:val="24"/>
          <w:szCs w:val="24"/>
        </w:rPr>
        <w:t>об</w:t>
      </w:r>
      <w:r w:rsidRPr="00574C2E">
        <w:rPr>
          <w:sz w:val="24"/>
          <w:szCs w:val="24"/>
        </w:rPr>
        <w:t>учающимися</w:t>
      </w:r>
      <w:proofErr w:type="gramEnd"/>
      <w:r w:rsidRPr="00574C2E">
        <w:rPr>
          <w:sz w:val="24"/>
          <w:szCs w:val="24"/>
        </w:rPr>
        <w:t xml:space="preserve"> во время пребывания в школе;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174"/>
        </w:tabs>
        <w:spacing w:line="360" w:lineRule="auto"/>
        <w:ind w:left="581" w:right="106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 xml:space="preserve">проведение санитарно-противоэпидемических и профилактических </w:t>
      </w:r>
      <w:r w:rsidRPr="00574C2E">
        <w:rPr>
          <w:spacing w:val="-2"/>
          <w:sz w:val="24"/>
          <w:szCs w:val="24"/>
        </w:rPr>
        <w:t>мероприятий;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581"/>
          <w:tab w:val="left" w:pos="1009"/>
        </w:tabs>
        <w:spacing w:line="360" w:lineRule="auto"/>
        <w:ind w:left="581" w:right="108" w:hanging="360"/>
        <w:rPr>
          <w:sz w:val="24"/>
          <w:szCs w:val="24"/>
        </w:rPr>
      </w:pPr>
      <w:r w:rsidRPr="00574C2E">
        <w:rPr>
          <w:sz w:val="24"/>
          <w:szCs w:val="24"/>
        </w:rPr>
        <w:tab/>
        <w:t>проведение уроков о здоровом образе жизни, тематических классных часов, оформление стенгазет, изготовление информационных и агитационных бук</w:t>
      </w:r>
      <w:r w:rsidRPr="00574C2E">
        <w:rPr>
          <w:sz w:val="24"/>
          <w:szCs w:val="24"/>
        </w:rPr>
        <w:t xml:space="preserve">летов, защита </w:t>
      </w:r>
      <w:proofErr w:type="gramStart"/>
      <w:r w:rsidRPr="00574C2E">
        <w:rPr>
          <w:sz w:val="24"/>
          <w:szCs w:val="24"/>
        </w:rPr>
        <w:t>индивидуальных проектов</w:t>
      </w:r>
      <w:proofErr w:type="gramEnd"/>
      <w:r w:rsidRPr="00574C2E">
        <w:rPr>
          <w:sz w:val="24"/>
          <w:szCs w:val="24"/>
        </w:rPr>
        <w:t xml:space="preserve">, создание </w:t>
      </w:r>
      <w:r w:rsidRPr="00574C2E">
        <w:rPr>
          <w:spacing w:val="-2"/>
          <w:sz w:val="24"/>
          <w:szCs w:val="24"/>
        </w:rPr>
        <w:t>презентаций;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rPr>
          <w:sz w:val="24"/>
          <w:szCs w:val="24"/>
        </w:rPr>
      </w:pPr>
      <w:r w:rsidRPr="00574C2E">
        <w:rPr>
          <w:sz w:val="24"/>
          <w:szCs w:val="24"/>
        </w:rPr>
        <w:t>организацию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родительского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лектория;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rPr>
          <w:sz w:val="24"/>
          <w:szCs w:val="24"/>
        </w:rPr>
      </w:pPr>
      <w:r w:rsidRPr="00574C2E">
        <w:rPr>
          <w:sz w:val="24"/>
          <w:szCs w:val="24"/>
        </w:rPr>
        <w:t>сотрудничество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с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субъектами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профилактики;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rPr>
          <w:sz w:val="24"/>
          <w:szCs w:val="24"/>
        </w:rPr>
      </w:pPr>
      <w:r w:rsidRPr="00574C2E">
        <w:rPr>
          <w:sz w:val="24"/>
          <w:szCs w:val="24"/>
        </w:rPr>
        <w:t>проверку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исправности</w:t>
      </w:r>
      <w:r w:rsidRPr="00574C2E">
        <w:rPr>
          <w:spacing w:val="-10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испытания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спортивного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инвентаря;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инструктажи</w:t>
      </w:r>
      <w:r w:rsidRPr="00574C2E">
        <w:rPr>
          <w:spacing w:val="-8"/>
          <w:sz w:val="24"/>
          <w:szCs w:val="24"/>
        </w:rPr>
        <w:t xml:space="preserve"> </w:t>
      </w:r>
      <w:r w:rsidRPr="00574C2E">
        <w:rPr>
          <w:sz w:val="24"/>
          <w:szCs w:val="24"/>
        </w:rPr>
        <w:t>по</w:t>
      </w:r>
      <w:r w:rsidRPr="00574C2E">
        <w:rPr>
          <w:spacing w:val="-4"/>
          <w:sz w:val="24"/>
          <w:szCs w:val="24"/>
        </w:rPr>
        <w:t xml:space="preserve"> </w:t>
      </w:r>
      <w:r w:rsidRPr="00574C2E">
        <w:rPr>
          <w:spacing w:val="-5"/>
          <w:sz w:val="24"/>
          <w:szCs w:val="24"/>
        </w:rPr>
        <w:t>ТБ;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организацию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работы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z w:val="24"/>
          <w:szCs w:val="24"/>
        </w:rPr>
        <w:t>по</w:t>
      </w:r>
      <w:r w:rsidRPr="00574C2E">
        <w:rPr>
          <w:spacing w:val="-5"/>
          <w:sz w:val="24"/>
          <w:szCs w:val="24"/>
        </w:rPr>
        <w:t xml:space="preserve"> </w:t>
      </w:r>
      <w:r w:rsidRPr="00574C2E">
        <w:rPr>
          <w:sz w:val="24"/>
          <w:szCs w:val="24"/>
        </w:rPr>
        <w:t>гражданской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обороне</w:t>
      </w:r>
      <w:r w:rsidRPr="00574C2E">
        <w:rPr>
          <w:spacing w:val="-6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z w:val="24"/>
          <w:szCs w:val="24"/>
        </w:rPr>
        <w:t>действиям</w:t>
      </w:r>
      <w:r w:rsidRPr="00574C2E">
        <w:rPr>
          <w:spacing w:val="-5"/>
          <w:sz w:val="24"/>
          <w:szCs w:val="24"/>
        </w:rPr>
        <w:t xml:space="preserve"> </w:t>
      </w:r>
      <w:r w:rsidRPr="00574C2E">
        <w:rPr>
          <w:sz w:val="24"/>
          <w:szCs w:val="24"/>
        </w:rPr>
        <w:t>в</w:t>
      </w:r>
      <w:r w:rsidRPr="00574C2E">
        <w:rPr>
          <w:spacing w:val="-7"/>
          <w:sz w:val="24"/>
          <w:szCs w:val="24"/>
        </w:rPr>
        <w:t xml:space="preserve"> </w:t>
      </w:r>
      <w:r w:rsidRPr="00574C2E">
        <w:rPr>
          <w:spacing w:val="-5"/>
          <w:sz w:val="24"/>
          <w:szCs w:val="24"/>
        </w:rPr>
        <w:t>ЧС;</w:t>
      </w:r>
    </w:p>
    <w:p w:rsidR="007E0562" w:rsidRPr="00574C2E" w:rsidRDefault="006F5892" w:rsidP="00574C2E">
      <w:pPr>
        <w:pStyle w:val="a5"/>
        <w:numPr>
          <w:ilvl w:val="1"/>
          <w:numId w:val="1"/>
        </w:numPr>
        <w:tabs>
          <w:tab w:val="left" w:pos="951"/>
        </w:tabs>
        <w:spacing w:line="360" w:lineRule="auto"/>
        <w:ind w:left="951" w:hanging="729"/>
        <w:jc w:val="left"/>
        <w:rPr>
          <w:sz w:val="24"/>
          <w:szCs w:val="24"/>
        </w:rPr>
      </w:pPr>
      <w:r w:rsidRPr="00574C2E">
        <w:rPr>
          <w:sz w:val="24"/>
          <w:szCs w:val="24"/>
        </w:rPr>
        <w:t>проведение</w:t>
      </w:r>
      <w:r w:rsidRPr="00574C2E">
        <w:rPr>
          <w:spacing w:val="-12"/>
          <w:sz w:val="24"/>
          <w:szCs w:val="24"/>
        </w:rPr>
        <w:t xml:space="preserve"> </w:t>
      </w:r>
      <w:r w:rsidRPr="00574C2E">
        <w:rPr>
          <w:sz w:val="24"/>
          <w:szCs w:val="24"/>
        </w:rPr>
        <w:t>мероприятий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z w:val="24"/>
          <w:szCs w:val="24"/>
        </w:rPr>
        <w:t>по</w:t>
      </w:r>
      <w:r w:rsidRPr="00574C2E">
        <w:rPr>
          <w:spacing w:val="-9"/>
          <w:sz w:val="24"/>
          <w:szCs w:val="24"/>
        </w:rPr>
        <w:t xml:space="preserve"> </w:t>
      </w:r>
      <w:r w:rsidRPr="00574C2E">
        <w:rPr>
          <w:sz w:val="24"/>
          <w:szCs w:val="24"/>
        </w:rPr>
        <w:t>антитеррористической</w:t>
      </w:r>
      <w:r w:rsidRPr="00574C2E">
        <w:rPr>
          <w:spacing w:val="-11"/>
          <w:sz w:val="24"/>
          <w:szCs w:val="24"/>
        </w:rPr>
        <w:t xml:space="preserve"> </w:t>
      </w:r>
      <w:r w:rsidRPr="00574C2E">
        <w:rPr>
          <w:spacing w:val="-2"/>
          <w:sz w:val="24"/>
          <w:szCs w:val="24"/>
        </w:rPr>
        <w:t>безопасности.</w:t>
      </w:r>
    </w:p>
    <w:p w:rsidR="007E0562" w:rsidRPr="00574C2E" w:rsidRDefault="006F5892" w:rsidP="00574C2E">
      <w:pPr>
        <w:pStyle w:val="a3"/>
        <w:spacing w:line="360" w:lineRule="auto"/>
        <w:ind w:right="110" w:firstLine="566"/>
        <w:rPr>
          <w:sz w:val="24"/>
          <w:szCs w:val="24"/>
        </w:rPr>
      </w:pPr>
      <w:r w:rsidRPr="00574C2E">
        <w:rPr>
          <w:sz w:val="24"/>
          <w:szCs w:val="24"/>
        </w:rPr>
        <w:t>Медицинская деятельность в школе осуществляется на основании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>Договора о сотрудничестве с муниципальным учреждением здравоохранения ГБУЗ "ГБ" г</w:t>
      </w:r>
      <w:proofErr w:type="gramStart"/>
      <w:r w:rsidRPr="00574C2E">
        <w:rPr>
          <w:sz w:val="24"/>
          <w:szCs w:val="24"/>
        </w:rPr>
        <w:t>.С</w:t>
      </w:r>
      <w:proofErr w:type="gramEnd"/>
      <w:r w:rsidRPr="00574C2E">
        <w:rPr>
          <w:sz w:val="24"/>
          <w:szCs w:val="24"/>
        </w:rPr>
        <w:t>оль - Илецка.</w:t>
      </w:r>
    </w:p>
    <w:p w:rsidR="007E0562" w:rsidRPr="00574C2E" w:rsidRDefault="006F5892" w:rsidP="00574C2E">
      <w:pPr>
        <w:pStyle w:val="a3"/>
        <w:spacing w:line="360" w:lineRule="auto"/>
        <w:ind w:right="103" w:firstLine="566"/>
        <w:rPr>
          <w:sz w:val="24"/>
          <w:szCs w:val="24"/>
        </w:rPr>
      </w:pPr>
      <w:r w:rsidRPr="00574C2E">
        <w:rPr>
          <w:sz w:val="24"/>
          <w:szCs w:val="24"/>
        </w:rPr>
        <w:t>Состояние здоровья школьников – показатель эффективности образования, поэтому основными направлениями работы являются профилактика травматизма и санитарно-профилактическая. В связи с этим медицинский работник в осенний период активно проводили иммунизацию</w:t>
      </w:r>
      <w:r w:rsidRPr="00574C2E">
        <w:rPr>
          <w:sz w:val="24"/>
          <w:szCs w:val="24"/>
        </w:rPr>
        <w:t xml:space="preserve"> против гриппа, охват составил 100 %, но это не позволило снизить количество простудных заболеваний. В течение учебного года проводится витаминизация третьего блюда для всех учащихся. Осуществляется ежедневный контроль организации питания, технологии приго</w:t>
      </w:r>
      <w:r w:rsidRPr="00574C2E">
        <w:rPr>
          <w:sz w:val="24"/>
          <w:szCs w:val="24"/>
        </w:rPr>
        <w:t>товления пищи, мытья посуду, бракераж готовой пищи. В школе ежегодно проводятся медицинские профилактические осмотры детей специалистами разных профилей, ведется мониторинг состояния</w:t>
      </w:r>
      <w:r w:rsidRPr="00574C2E">
        <w:rPr>
          <w:spacing w:val="40"/>
          <w:sz w:val="24"/>
          <w:szCs w:val="24"/>
        </w:rPr>
        <w:t xml:space="preserve"> </w:t>
      </w:r>
      <w:r w:rsidRPr="00574C2E">
        <w:rPr>
          <w:sz w:val="24"/>
          <w:szCs w:val="24"/>
        </w:rPr>
        <w:t xml:space="preserve">здоровья. </w:t>
      </w:r>
      <w:proofErr w:type="gramStart"/>
      <w:r w:rsidRPr="00574C2E">
        <w:rPr>
          <w:sz w:val="24"/>
          <w:szCs w:val="24"/>
        </w:rPr>
        <w:t>Осмотр осуществлялся узкими специалистами: хирургом, отоларинго</w:t>
      </w:r>
      <w:r w:rsidRPr="00574C2E">
        <w:rPr>
          <w:sz w:val="24"/>
          <w:szCs w:val="24"/>
        </w:rPr>
        <w:t>логом, окулистом, невропатологом, психиатром, стоматологом, педиатром.</w:t>
      </w:r>
      <w:proofErr w:type="gramEnd"/>
      <w:r w:rsidRPr="00574C2E">
        <w:rPr>
          <w:sz w:val="24"/>
          <w:szCs w:val="24"/>
        </w:rPr>
        <w:t xml:space="preserve"> А также была проведена диспансеризация (электрокардиограмма, лабораторные анализы крови, флюорография) для учащихся 14 лет и старше.</w:t>
      </w:r>
    </w:p>
    <w:p w:rsidR="007E0562" w:rsidRPr="00574C2E" w:rsidRDefault="006F5892" w:rsidP="00574C2E">
      <w:pPr>
        <w:pStyle w:val="a3"/>
        <w:spacing w:line="360" w:lineRule="auto"/>
        <w:ind w:right="107" w:firstLine="566"/>
        <w:rPr>
          <w:sz w:val="24"/>
          <w:szCs w:val="24"/>
        </w:rPr>
      </w:pPr>
      <w:r w:rsidRPr="00574C2E">
        <w:rPr>
          <w:sz w:val="24"/>
          <w:szCs w:val="24"/>
        </w:rPr>
        <w:t>С целью дифференцированного подхода к организации ур</w:t>
      </w:r>
      <w:r w:rsidRPr="00574C2E">
        <w:rPr>
          <w:sz w:val="24"/>
          <w:szCs w:val="24"/>
        </w:rPr>
        <w:t>оков физкультуры, все обучающиеся в зависимости от состояния здоровья разделены на физкультурные группы: основную, подготовительную, специальную медицинскую</w:t>
      </w:r>
      <w:r w:rsidRPr="00574C2E">
        <w:rPr>
          <w:spacing w:val="-3"/>
          <w:sz w:val="24"/>
          <w:szCs w:val="24"/>
        </w:rPr>
        <w:t xml:space="preserve"> </w:t>
      </w:r>
      <w:r w:rsidRPr="00574C2E">
        <w:rPr>
          <w:sz w:val="24"/>
          <w:szCs w:val="24"/>
        </w:rPr>
        <w:t>и</w:t>
      </w:r>
      <w:r w:rsidRPr="00574C2E">
        <w:rPr>
          <w:spacing w:val="-3"/>
          <w:sz w:val="24"/>
          <w:szCs w:val="24"/>
        </w:rPr>
        <w:t xml:space="preserve"> </w:t>
      </w:r>
      <w:r w:rsidRPr="00574C2E">
        <w:rPr>
          <w:sz w:val="24"/>
          <w:szCs w:val="24"/>
        </w:rPr>
        <w:t>группы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здоровья.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Занятия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в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этих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группах</w:t>
      </w:r>
      <w:r w:rsidRPr="00574C2E">
        <w:rPr>
          <w:spacing w:val="-3"/>
          <w:sz w:val="24"/>
          <w:szCs w:val="24"/>
        </w:rPr>
        <w:t xml:space="preserve"> </w:t>
      </w:r>
      <w:r w:rsidRPr="00574C2E">
        <w:rPr>
          <w:sz w:val="24"/>
          <w:szCs w:val="24"/>
        </w:rPr>
        <w:t>отличаются</w:t>
      </w:r>
      <w:r w:rsidRPr="00574C2E">
        <w:rPr>
          <w:spacing w:val="-2"/>
          <w:sz w:val="24"/>
          <w:szCs w:val="24"/>
        </w:rPr>
        <w:t xml:space="preserve"> </w:t>
      </w:r>
      <w:r w:rsidRPr="00574C2E">
        <w:rPr>
          <w:sz w:val="24"/>
          <w:szCs w:val="24"/>
        </w:rPr>
        <w:t>объемом</w:t>
      </w:r>
      <w:r w:rsidRPr="00574C2E">
        <w:rPr>
          <w:spacing w:val="-1"/>
          <w:sz w:val="24"/>
          <w:szCs w:val="24"/>
        </w:rPr>
        <w:t xml:space="preserve"> </w:t>
      </w:r>
      <w:r w:rsidRPr="00574C2E">
        <w:rPr>
          <w:sz w:val="24"/>
          <w:szCs w:val="24"/>
        </w:rPr>
        <w:t>и структурой физической нагрузки, а та</w:t>
      </w:r>
      <w:r w:rsidRPr="00574C2E">
        <w:rPr>
          <w:sz w:val="24"/>
          <w:szCs w:val="24"/>
        </w:rPr>
        <w:t>кже требованиями к уровню освоения учебного материала.</w:t>
      </w:r>
    </w:p>
    <w:sectPr w:rsidR="007E0562" w:rsidRPr="00574C2E" w:rsidSect="007E0562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62"/>
    <w:multiLevelType w:val="multilevel"/>
    <w:tmpl w:val="2CC4CE5C"/>
    <w:lvl w:ilvl="0">
      <w:start w:val="1"/>
      <w:numFmt w:val="bullet"/>
      <w:lvlText w:val=""/>
      <w:lvlJc w:val="left"/>
      <w:pPr>
        <w:tabs>
          <w:tab w:val="num" w:pos="-32"/>
        </w:tabs>
        <w:ind w:left="-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88"/>
        </w:tabs>
        <w:ind w:left="6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08"/>
        </w:tabs>
        <w:ind w:left="14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48"/>
        </w:tabs>
        <w:ind w:left="28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568"/>
        </w:tabs>
        <w:ind w:left="35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08"/>
        </w:tabs>
        <w:ind w:left="50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28"/>
        </w:tabs>
        <w:ind w:left="5728" w:hanging="360"/>
      </w:pPr>
      <w:rPr>
        <w:rFonts w:ascii="Wingdings" w:hAnsi="Wingdings" w:hint="default"/>
        <w:sz w:val="20"/>
      </w:rPr>
    </w:lvl>
  </w:abstractNum>
  <w:abstractNum w:abstractNumId="1">
    <w:nsid w:val="10D029B2"/>
    <w:multiLevelType w:val="multilevel"/>
    <w:tmpl w:val="8FD0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47E5F"/>
    <w:multiLevelType w:val="hybridMultilevel"/>
    <w:tmpl w:val="4528874E"/>
    <w:lvl w:ilvl="0" w:tplc="29E48926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4841810">
      <w:numFmt w:val="bullet"/>
      <w:lvlText w:val=""/>
      <w:lvlJc w:val="left"/>
      <w:pPr>
        <w:ind w:left="582" w:hanging="7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 w:tplc="5C5CB94C">
      <w:numFmt w:val="bullet"/>
      <w:lvlText w:val="•"/>
      <w:lvlJc w:val="left"/>
      <w:pPr>
        <w:ind w:left="1578" w:hanging="773"/>
      </w:pPr>
      <w:rPr>
        <w:rFonts w:hint="default"/>
        <w:lang w:val="ru-RU" w:eastAsia="en-US" w:bidi="ar-SA"/>
      </w:rPr>
    </w:lvl>
    <w:lvl w:ilvl="3" w:tplc="3362B4CC">
      <w:numFmt w:val="bullet"/>
      <w:lvlText w:val="•"/>
      <w:lvlJc w:val="left"/>
      <w:pPr>
        <w:ind w:left="2576" w:hanging="773"/>
      </w:pPr>
      <w:rPr>
        <w:rFonts w:hint="default"/>
        <w:lang w:val="ru-RU" w:eastAsia="en-US" w:bidi="ar-SA"/>
      </w:rPr>
    </w:lvl>
    <w:lvl w:ilvl="4" w:tplc="6AC231D6">
      <w:numFmt w:val="bullet"/>
      <w:lvlText w:val="•"/>
      <w:lvlJc w:val="left"/>
      <w:pPr>
        <w:ind w:left="3575" w:hanging="773"/>
      </w:pPr>
      <w:rPr>
        <w:rFonts w:hint="default"/>
        <w:lang w:val="ru-RU" w:eastAsia="en-US" w:bidi="ar-SA"/>
      </w:rPr>
    </w:lvl>
    <w:lvl w:ilvl="5" w:tplc="4C306468">
      <w:numFmt w:val="bullet"/>
      <w:lvlText w:val="•"/>
      <w:lvlJc w:val="left"/>
      <w:pPr>
        <w:ind w:left="4573" w:hanging="773"/>
      </w:pPr>
      <w:rPr>
        <w:rFonts w:hint="default"/>
        <w:lang w:val="ru-RU" w:eastAsia="en-US" w:bidi="ar-SA"/>
      </w:rPr>
    </w:lvl>
    <w:lvl w:ilvl="6" w:tplc="6B4A4CA2">
      <w:numFmt w:val="bullet"/>
      <w:lvlText w:val="•"/>
      <w:lvlJc w:val="left"/>
      <w:pPr>
        <w:ind w:left="5572" w:hanging="773"/>
      </w:pPr>
      <w:rPr>
        <w:rFonts w:hint="default"/>
        <w:lang w:val="ru-RU" w:eastAsia="en-US" w:bidi="ar-SA"/>
      </w:rPr>
    </w:lvl>
    <w:lvl w:ilvl="7" w:tplc="57FA9F0A">
      <w:numFmt w:val="bullet"/>
      <w:lvlText w:val="•"/>
      <w:lvlJc w:val="left"/>
      <w:pPr>
        <w:ind w:left="6570" w:hanging="773"/>
      </w:pPr>
      <w:rPr>
        <w:rFonts w:hint="default"/>
        <w:lang w:val="ru-RU" w:eastAsia="en-US" w:bidi="ar-SA"/>
      </w:rPr>
    </w:lvl>
    <w:lvl w:ilvl="8" w:tplc="C932FAC6">
      <w:numFmt w:val="bullet"/>
      <w:lvlText w:val="•"/>
      <w:lvlJc w:val="left"/>
      <w:pPr>
        <w:ind w:left="7569" w:hanging="7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E0562"/>
    <w:rsid w:val="00574C2E"/>
    <w:rsid w:val="006C1675"/>
    <w:rsid w:val="006F5892"/>
    <w:rsid w:val="007E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05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5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0562"/>
    <w:pPr>
      <w:ind w:left="102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7E0562"/>
    <w:pPr>
      <w:spacing w:before="90"/>
      <w:ind w:left="560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7E0562"/>
    <w:pPr>
      <w:spacing w:before="52"/>
      <w:ind w:left="3299" w:hanging="2507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E0562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7E0562"/>
  </w:style>
  <w:style w:type="paragraph" w:styleId="a6">
    <w:name w:val="No Spacing"/>
    <w:uiPriority w:val="1"/>
    <w:qFormat/>
    <w:rsid w:val="00574C2E"/>
    <w:pPr>
      <w:widowControl/>
      <w:autoSpaceDE/>
      <w:autoSpaceDN/>
    </w:pPr>
    <w:rPr>
      <w:lang w:val="ru-RU"/>
    </w:rPr>
  </w:style>
  <w:style w:type="character" w:styleId="a7">
    <w:name w:val="Hyperlink"/>
    <w:basedOn w:val="a0"/>
    <w:uiPriority w:val="99"/>
    <w:unhideWhenUsed/>
    <w:rsid w:val="00574C2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74C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4C2E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Normal (Web)"/>
    <w:basedOn w:val="a"/>
    <w:uiPriority w:val="99"/>
    <w:semiHidden/>
    <w:unhideWhenUsed/>
    <w:rsid w:val="00574C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74C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52447/?dst=100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ng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HP</cp:lastModifiedBy>
  <cp:revision>2</cp:revision>
  <dcterms:created xsi:type="dcterms:W3CDTF">2024-11-07T10:15:00Z</dcterms:created>
  <dcterms:modified xsi:type="dcterms:W3CDTF">2024-11-07T10:15:00Z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  <property fmtid="{D5CDD505-2E9C-101B-9397-08002B2CF9AE}" pid="5" name="Producer">
    <vt:lpwstr>3-Heights(TM) PDF Security Shell 4.8.25.2 (http://www.pdf-tools.com)</vt:lpwstr>
  </property>
</Properties>
</file>